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44" w:rsidRPr="00D91277" w:rsidRDefault="00422544" w:rsidP="00422544">
      <w:pPr>
        <w:pStyle w:val="2"/>
        <w:jc w:val="center"/>
        <w:rPr>
          <w:rFonts w:eastAsia="Times New Roman" w:cstheme="majorHAnsi"/>
          <w:color w:val="auto"/>
          <w:sz w:val="24"/>
          <w:lang w:eastAsia="ja-JP" w:bidi="ru-RU"/>
        </w:rPr>
      </w:pPr>
      <w:bookmarkStart w:id="0" w:name="_GoBack"/>
      <w:bookmarkEnd w:id="0"/>
      <w:r w:rsidRPr="00D91277">
        <w:rPr>
          <w:rFonts w:eastAsia="Times New Roman" w:cstheme="majorHAnsi"/>
          <w:color w:val="auto"/>
          <w:sz w:val="24"/>
          <w:lang w:eastAsia="ja-JP" w:bidi="ru-RU"/>
        </w:rPr>
        <w:t>ПОТЕНЦИАЛ ИСПОЛЬЗОВАНИЯ МОБИЛЬНЫХ ИНФОРМАЦИОННЫХ УСТРОЙСТВ НА СТРОИТЕЛЬНОЙ ПЛОЩАДКЕ</w:t>
      </w:r>
    </w:p>
    <w:p w:rsidR="00422544" w:rsidRPr="00D91277" w:rsidRDefault="00422544" w:rsidP="00422544">
      <w:pPr>
        <w:ind w:firstLine="567"/>
        <w:jc w:val="center"/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</w:pPr>
    </w:p>
    <w:p w:rsidR="00422544" w:rsidRPr="00D91277" w:rsidRDefault="00422544" w:rsidP="00422544">
      <w:pPr>
        <w:jc w:val="both"/>
        <w:rPr>
          <w:rFonts w:asciiTheme="majorHAnsi" w:eastAsia="Calibri" w:hAnsiTheme="majorHAnsi" w:cstheme="majorHAnsi"/>
          <w:i/>
          <w:color w:val="000000"/>
          <w:shd w:val="clear" w:color="auto" w:fill="FFFFFF"/>
          <w:lang w:eastAsia="en-US"/>
        </w:rPr>
      </w:pPr>
      <w:r w:rsidRPr="00D91277">
        <w:rPr>
          <w:rFonts w:asciiTheme="majorHAnsi" w:eastAsia="Calibri" w:hAnsiTheme="majorHAnsi" w:cstheme="majorHAnsi"/>
          <w:b/>
          <w:i/>
          <w:color w:val="000000"/>
          <w:shd w:val="clear" w:color="auto" w:fill="FFFFFF"/>
          <w:lang w:eastAsia="en-US"/>
        </w:rPr>
        <w:t xml:space="preserve">Петрова А.А., </w:t>
      </w:r>
      <w:r w:rsidRPr="00D91277">
        <w:rPr>
          <w:rFonts w:asciiTheme="majorHAnsi" w:eastAsia="Calibri" w:hAnsiTheme="majorHAnsi" w:cstheme="majorHAnsi"/>
          <w:i/>
          <w:color w:val="000000"/>
          <w:shd w:val="clear" w:color="auto" w:fill="FFFFFF"/>
          <w:lang w:eastAsia="en-US"/>
        </w:rPr>
        <w:t>студентка 3 курса 3 группы филиала НИУ МГСУ в г. Мытищи</w:t>
      </w:r>
    </w:p>
    <w:p w:rsidR="00422544" w:rsidRPr="00D91277" w:rsidRDefault="00422544" w:rsidP="00422544">
      <w:pPr>
        <w:jc w:val="both"/>
        <w:rPr>
          <w:rFonts w:asciiTheme="majorHAnsi" w:eastAsia="Calibri" w:hAnsiTheme="majorHAnsi" w:cstheme="majorHAnsi"/>
          <w:i/>
          <w:color w:val="000000"/>
          <w:shd w:val="clear" w:color="auto" w:fill="FFFFFF"/>
          <w:vertAlign w:val="superscript"/>
          <w:lang w:eastAsia="en-US"/>
        </w:rPr>
      </w:pPr>
      <w:r w:rsidRPr="00D91277">
        <w:rPr>
          <w:rFonts w:asciiTheme="majorHAnsi" w:eastAsia="Calibri" w:hAnsiTheme="majorHAnsi" w:cstheme="majorHAnsi"/>
          <w:i/>
          <w:color w:val="000000"/>
          <w:shd w:val="clear" w:color="auto" w:fill="FFFFFF"/>
          <w:lang w:eastAsia="en-US"/>
        </w:rPr>
        <w:t xml:space="preserve">Научный руководитель – </w:t>
      </w:r>
      <w:r w:rsidRPr="00D91277">
        <w:rPr>
          <w:rFonts w:asciiTheme="majorHAnsi" w:eastAsia="Calibri" w:hAnsiTheme="majorHAnsi" w:cstheme="majorHAnsi"/>
          <w:b/>
          <w:i/>
          <w:color w:val="000000"/>
          <w:shd w:val="clear" w:color="auto" w:fill="FFFFFF"/>
          <w:lang w:eastAsia="en-US"/>
        </w:rPr>
        <w:t>Иванов И.И</w:t>
      </w:r>
      <w:r w:rsidRPr="00D91277">
        <w:rPr>
          <w:rFonts w:asciiTheme="majorHAnsi" w:eastAsia="Calibri" w:hAnsiTheme="majorHAnsi" w:cstheme="majorHAnsi"/>
          <w:i/>
          <w:color w:val="000000"/>
          <w:shd w:val="clear" w:color="auto" w:fill="FFFFFF"/>
          <w:lang w:eastAsia="en-US"/>
        </w:rPr>
        <w:t>., доцент каф. ТОУС, к.т.н., доцент</w:t>
      </w: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b/>
          <w:color w:val="000000"/>
          <w:shd w:val="clear" w:color="auto" w:fill="FFFFFF"/>
          <w:lang w:eastAsia="en-US"/>
        </w:rPr>
      </w:pP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D91277">
        <w:rPr>
          <w:rFonts w:asciiTheme="majorHAnsi" w:eastAsia="Calibri" w:hAnsiTheme="majorHAnsi" w:cstheme="majorHAnsi"/>
          <w:b/>
          <w:color w:val="000000"/>
          <w:shd w:val="clear" w:color="auto" w:fill="FFFFFF"/>
          <w:lang w:eastAsia="en-US"/>
        </w:rPr>
        <w:t>Аннотация</w:t>
      </w: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D91277">
        <w:rPr>
          <w:rFonts w:asciiTheme="majorHAnsi" w:hAnsiTheme="majorHAnsi" w:cstheme="majorHAnsi"/>
          <w:color w:val="000000"/>
        </w:rPr>
        <w:t xml:space="preserve">На строительных площадках происходит рост количества мобильных инструментов, что является важным компонентом в строительном процессе. </w:t>
      </w:r>
      <w:r w:rsidRPr="00D91277">
        <w:rPr>
          <w:rFonts w:asciiTheme="majorHAnsi" w:eastAsia="Calibri" w:hAnsiTheme="majorHAnsi" w:cstheme="majorHAnsi"/>
          <w:color w:val="000000"/>
          <w:lang w:eastAsia="en-US"/>
        </w:rPr>
        <w:t>Предметом исследования является использование информационных мобильных устройств на строительной площадке. Цель данной работы заключается в выполнении функционального анализа использования мобильных устройств. Задачи, поставленные для достижения цели</w:t>
      </w:r>
      <w:r w:rsidR="00100C08">
        <w:rPr>
          <w:rFonts w:asciiTheme="majorHAnsi" w:eastAsia="Calibri" w:hAnsiTheme="majorHAnsi" w:cstheme="majorHAnsi"/>
          <w:color w:val="000000"/>
          <w:lang w:eastAsia="en-US"/>
        </w:rPr>
        <w:t>,</w:t>
      </w:r>
      <w:r w:rsidRPr="00D91277">
        <w:rPr>
          <w:rFonts w:asciiTheme="majorHAnsi" w:eastAsia="Calibri" w:hAnsiTheme="majorHAnsi" w:cstheme="majorHAnsi"/>
          <w:color w:val="000000"/>
          <w:lang w:eastAsia="en-US"/>
        </w:rPr>
        <w:t xml:space="preserve"> - анализ функциональных возможностей систем и устройств, а также ……………………</w:t>
      </w: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b/>
          <w:color w:val="000000"/>
          <w:lang w:eastAsia="en-US"/>
        </w:rPr>
      </w:pPr>
    </w:p>
    <w:p w:rsidR="00422544" w:rsidRPr="00D91277" w:rsidRDefault="00422544" w:rsidP="00422544">
      <w:pPr>
        <w:ind w:firstLine="567"/>
        <w:jc w:val="both"/>
        <w:rPr>
          <w:rFonts w:asciiTheme="majorHAnsi" w:hAnsiTheme="majorHAnsi" w:cstheme="majorHAnsi"/>
          <w:color w:val="000000"/>
        </w:rPr>
      </w:pPr>
      <w:r w:rsidRPr="00D91277">
        <w:rPr>
          <w:rFonts w:asciiTheme="majorHAnsi" w:eastAsia="Calibri" w:hAnsiTheme="majorHAnsi" w:cstheme="majorHAnsi"/>
          <w:b/>
          <w:color w:val="000000"/>
          <w:lang w:eastAsia="en-US"/>
        </w:rPr>
        <w:t>ВВЕДЕНИЕ</w:t>
      </w: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</w:pPr>
      <w:r w:rsidRPr="00D91277"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  <w:t xml:space="preserve">Информационное моделирование зданий (BIM) является актуальной темой во всем мире. На текущий момент в области строительства большую роль играют именно </w:t>
      </w:r>
      <w:r w:rsidRPr="00D91277">
        <w:rPr>
          <w:rFonts w:asciiTheme="majorHAnsi" w:eastAsia="Calibri" w:hAnsiTheme="majorHAnsi" w:cstheme="majorHAnsi"/>
          <w:color w:val="000000"/>
          <w:shd w:val="clear" w:color="auto" w:fill="FFFFFF"/>
          <w:lang w:val="en-US" w:eastAsia="en-US"/>
        </w:rPr>
        <w:t>BIM</w:t>
      </w:r>
      <w:r w:rsidRPr="00D91277"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  <w:t xml:space="preserve"> технологии. На основе планов, чертежей и другой информации, необходимой на строительных площадках, может быть использовано большое количество мобильных устройств, включая программное обеспечение, обмен данными через облако и пр. ……….</w:t>
      </w: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b/>
          <w:color w:val="000000"/>
          <w:lang w:eastAsia="en-US"/>
        </w:rPr>
      </w:pP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D91277">
        <w:rPr>
          <w:rFonts w:asciiTheme="majorHAnsi" w:eastAsia="Calibri" w:hAnsiTheme="majorHAnsi" w:cstheme="majorHAnsi"/>
          <w:b/>
          <w:color w:val="000000"/>
          <w:lang w:eastAsia="en-US"/>
        </w:rPr>
        <w:t>ОСНОВНАЯ ЧАСТЬ</w:t>
      </w:r>
    </w:p>
    <w:p w:rsidR="00EA283F" w:rsidRDefault="00422544" w:rsidP="00EA283F">
      <w:pPr>
        <w:ind w:firstLine="567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D91277">
        <w:rPr>
          <w:rFonts w:asciiTheme="majorHAnsi" w:eastAsia="Calibri" w:hAnsiTheme="majorHAnsi" w:cstheme="majorHAnsi"/>
          <w:color w:val="000000"/>
          <w:lang w:eastAsia="en-US"/>
        </w:rPr>
        <w:t>Существует ряд мобильных средств и программных обеспечений, которые могут использоваться в управлении проектами строительства, включая контроль вопросов безопасности</w:t>
      </w:r>
      <w:r w:rsidRPr="00D91277">
        <w:rPr>
          <w:rFonts w:asciiTheme="majorHAnsi" w:hAnsiTheme="majorHAnsi" w:cstheme="majorHAnsi"/>
          <w:color w:val="000000"/>
        </w:rPr>
        <w:t xml:space="preserve"> [2].</w:t>
      </w:r>
      <w:r w:rsidRPr="00D91277">
        <w:rPr>
          <w:rFonts w:asciiTheme="majorHAnsi" w:eastAsia="Calibri" w:hAnsiTheme="majorHAnsi" w:cstheme="majorHAnsi"/>
          <w:color w:val="000000"/>
          <w:lang w:eastAsia="en-US"/>
        </w:rPr>
        <w:t xml:space="preserve"> </w:t>
      </w:r>
      <w:r w:rsidR="00EA283F" w:rsidRPr="00D91277">
        <w:rPr>
          <w:rFonts w:asciiTheme="majorHAnsi" w:eastAsia="Calibri" w:hAnsiTheme="majorHAnsi" w:cstheme="majorHAnsi"/>
          <w:color w:val="000000"/>
          <w:lang w:eastAsia="en-US"/>
        </w:rPr>
        <w:t>Информация, полученная с объектов, должна находиться в свободном доступе. ………………</w:t>
      </w:r>
    </w:p>
    <w:p w:rsidR="00100C08" w:rsidRPr="00D91277" w:rsidRDefault="00100C08" w:rsidP="00EA283F">
      <w:pPr>
        <w:ind w:firstLine="567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EA283F" w:rsidRDefault="00100C08" w:rsidP="00100C08">
      <w:pPr>
        <w:jc w:val="center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 wp14:anchorId="3381CD07" wp14:editId="15A35798">
            <wp:extent cx="6132623" cy="3057525"/>
            <wp:effectExtent l="0" t="0" r="1905" b="0"/>
            <wp:docPr id="2" name="Рисунок 2" descr="Рис 1 Рабочее оборудование в програм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1 Рабочее оборудование в программ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04" cy="30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08" w:rsidRDefault="00100C08" w:rsidP="004E6FEE">
      <w:pPr>
        <w:spacing w:before="120" w:after="240"/>
        <w:jc w:val="center"/>
      </w:pPr>
      <w:r w:rsidRPr="00EA283F">
        <w:t xml:space="preserve">Рис. </w:t>
      </w:r>
      <w:r>
        <w:t>1</w:t>
      </w:r>
      <w:r w:rsidRPr="00EA283F">
        <w:t xml:space="preserve"> Результаты компьютерного моделирования рабочего оборудования</w:t>
      </w:r>
    </w:p>
    <w:p w:rsidR="00100C08" w:rsidRDefault="00100C08" w:rsidP="00100C08">
      <w:pPr>
        <w:jc w:val="both"/>
      </w:pPr>
    </w:p>
    <w:p w:rsidR="00100C08" w:rsidRDefault="00100C08" w:rsidP="00100C08">
      <w:pPr>
        <w:jc w:val="both"/>
      </w:pPr>
    </w:p>
    <w:p w:rsidR="00100C08" w:rsidRDefault="00100C08" w:rsidP="00100C08">
      <w:pPr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100C08" w:rsidRPr="004E6FEE" w:rsidRDefault="00100C08" w:rsidP="00100C08">
      <w:pPr>
        <w:keepNext/>
        <w:spacing w:before="120" w:after="120"/>
        <w:rPr>
          <w:iCs/>
        </w:rPr>
      </w:pPr>
      <w:r w:rsidRPr="004E6FEE">
        <w:rPr>
          <w:bCs/>
          <w:iCs/>
        </w:rPr>
        <w:lastRenderedPageBreak/>
        <w:t>Таб</w:t>
      </w:r>
      <w:r w:rsidR="004E6FEE" w:rsidRPr="004E6FEE">
        <w:rPr>
          <w:bCs/>
          <w:iCs/>
        </w:rPr>
        <w:t>л</w:t>
      </w:r>
      <w:r w:rsidRPr="004E6FEE">
        <w:rPr>
          <w:bCs/>
          <w:iCs/>
        </w:rPr>
        <w:t>. 1.</w:t>
      </w:r>
      <w:r w:rsidRPr="004E6FEE">
        <w:rPr>
          <w:iCs/>
        </w:rPr>
        <w:t xml:space="preserve"> Распределение комплектов машин по операциям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709"/>
        <w:gridCol w:w="815"/>
      </w:tblGrid>
      <w:tr w:rsidR="00100C08" w:rsidRPr="0002079A" w:rsidTr="005337B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100C08" w:rsidRPr="0002079A" w:rsidRDefault="00100C08" w:rsidP="00100C08">
            <w:pPr>
              <w:keepNext/>
              <w:jc w:val="center"/>
            </w:pPr>
            <w:r w:rsidRPr="0002079A">
              <w:t>Операци</w:t>
            </w:r>
            <w:r>
              <w:t>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C08" w:rsidRPr="0002079A" w:rsidRDefault="00100C08" w:rsidP="00100C08">
            <w:pPr>
              <w:keepNext/>
              <w:jc w:val="center"/>
            </w:pPr>
            <w:r w:rsidRPr="0002079A">
              <w:t>Комплект машин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C08" w:rsidRPr="0002079A" w:rsidRDefault="00100C08" w:rsidP="00100C08">
            <w:pPr>
              <w:keepNext/>
              <w:jc w:val="center"/>
              <w:rPr>
                <w:lang w:val="en-US"/>
              </w:rPr>
            </w:pPr>
            <w:r w:rsidRPr="0002079A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00C08" w:rsidRPr="0002079A" w:rsidRDefault="00100C08" w:rsidP="00100C08">
            <w:pPr>
              <w:keepNext/>
              <w:jc w:val="center"/>
            </w:pPr>
            <w:r w:rsidRPr="0002079A">
              <w:t xml:space="preserve"> 2</w:t>
            </w:r>
          </w:p>
        </w:tc>
      </w:tr>
      <w:tr w:rsidR="00100C08" w:rsidRPr="00E6753C" w:rsidTr="005337B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both"/>
            </w:pPr>
            <w:r w:rsidRPr="00E6753C">
              <w:t>Оборудование для сноса 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  <w:r w:rsidRPr="00E6753C">
              <w:t xml:space="preserve">Экскаватор с </w:t>
            </w:r>
            <w:proofErr w:type="spellStart"/>
            <w:r w:rsidRPr="00E6753C">
              <w:t>гидроножницами</w:t>
            </w:r>
            <w:proofErr w:type="spellEnd"/>
            <w:r w:rsidRPr="00E6753C">
              <w:t xml:space="preserve"> 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100C08" w:rsidRPr="0002079A" w:rsidRDefault="00100C08" w:rsidP="00100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00C08" w:rsidRPr="00E6753C" w:rsidTr="005337B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both"/>
            </w:pPr>
            <w:r w:rsidRPr="00E6753C">
              <w:t>Оборудование для</w:t>
            </w:r>
            <w:r>
              <w:t xml:space="preserve"> первичного </w:t>
            </w:r>
            <w:r w:rsidRPr="00E6753C">
              <w:t>измельчения строительного лома для дробилки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  <w:proofErr w:type="gramStart"/>
            <w:r w:rsidRPr="00E6753C">
              <w:t xml:space="preserve">Экскаватор с </w:t>
            </w:r>
            <w:proofErr w:type="spellStart"/>
            <w:r w:rsidRPr="00E6753C">
              <w:t>бетоноломами</w:t>
            </w:r>
            <w:proofErr w:type="spellEnd"/>
            <w:r w:rsidRPr="00E6753C">
              <w:t>)</w:t>
            </w:r>
            <w:proofErr w:type="gramEnd"/>
          </w:p>
          <w:p w:rsidR="00100C08" w:rsidRPr="00E6753C" w:rsidRDefault="00100C08" w:rsidP="00100C08">
            <w:pPr>
              <w:jc w:val="center"/>
            </w:pPr>
            <w:r w:rsidRPr="00E6753C">
              <w:t xml:space="preserve">Экскаваторы с </w:t>
            </w:r>
            <w:proofErr w:type="spellStart"/>
            <w:r w:rsidRPr="00E6753C">
              <w:t>гидромолотами</w:t>
            </w:r>
            <w:proofErr w:type="spellEnd"/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100C08" w:rsidRPr="0002079A" w:rsidRDefault="00100C08" w:rsidP="00100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00C08" w:rsidRPr="00E6753C" w:rsidTr="005337B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both"/>
            </w:pPr>
            <w:r w:rsidRPr="00E6753C">
              <w:t xml:space="preserve">Оборудование для </w:t>
            </w:r>
            <w:proofErr w:type="gramStart"/>
            <w:r w:rsidRPr="00E6753C">
              <w:t>погрузки</w:t>
            </w:r>
            <w:proofErr w:type="gramEnd"/>
            <w:r w:rsidRPr="00E6753C">
              <w:t xml:space="preserve"> а в самосвал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  <w:r w:rsidRPr="00E6753C">
              <w:t>Экскаваторы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C08" w:rsidRPr="0002079A" w:rsidRDefault="00100C08" w:rsidP="00100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</w:p>
        </w:tc>
      </w:tr>
      <w:tr w:rsidR="00100C08" w:rsidRPr="00E6753C" w:rsidTr="005337B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both"/>
            </w:pPr>
            <w:r w:rsidRPr="00E6753C">
              <w:t>Оборудование для погрузки в дробилку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00C08" w:rsidRPr="0002079A" w:rsidRDefault="00100C08" w:rsidP="00100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00C08" w:rsidRPr="00E6753C" w:rsidTr="005337B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both"/>
            </w:pPr>
            <w:r w:rsidRPr="00E6753C">
              <w:t>Оборудование для доставки лома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  <w:r w:rsidRPr="00E6753C">
              <w:t>Самосвалы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C08" w:rsidRPr="0002079A" w:rsidRDefault="00100C08" w:rsidP="00100C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00C08" w:rsidRPr="00E6753C" w:rsidRDefault="00100C08" w:rsidP="00100C08">
            <w:pPr>
              <w:jc w:val="center"/>
            </w:pPr>
          </w:p>
        </w:tc>
      </w:tr>
    </w:tbl>
    <w:p w:rsidR="00100C08" w:rsidRDefault="00100C08" w:rsidP="00422544">
      <w:pPr>
        <w:ind w:firstLine="567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D91277">
        <w:rPr>
          <w:rFonts w:asciiTheme="majorHAnsi" w:eastAsia="Calibri" w:hAnsiTheme="majorHAnsi" w:cstheme="majorHAnsi"/>
          <w:b/>
          <w:color w:val="000000"/>
          <w:lang w:eastAsia="en-US"/>
        </w:rPr>
        <w:t>ЗАКЛЮЧЕНИЕ</w:t>
      </w:r>
    </w:p>
    <w:p w:rsidR="00422544" w:rsidRDefault="00422544" w:rsidP="00422544">
      <w:pPr>
        <w:ind w:firstLine="567"/>
        <w:jc w:val="both"/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</w:pPr>
      <w:r w:rsidRPr="00D91277"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  <w:t>На основе проведенного исследования можно сделать вывод, что на строительных площадках растет количество мобильных устройств, а также увеличивается доступность мобильных приложений, предназначенных для строительной отрасли. Актуальными являются процессы автоматизации контроля строительства, избавления……………………….</w:t>
      </w:r>
    </w:p>
    <w:p w:rsidR="00422544" w:rsidRPr="00D91277" w:rsidRDefault="00422544" w:rsidP="00422544">
      <w:pPr>
        <w:ind w:firstLine="567"/>
        <w:jc w:val="both"/>
        <w:rPr>
          <w:rFonts w:asciiTheme="majorHAnsi" w:eastAsia="Calibri" w:hAnsiTheme="majorHAnsi" w:cstheme="majorHAnsi"/>
          <w:color w:val="000000"/>
          <w:shd w:val="clear" w:color="auto" w:fill="FFFFFF"/>
          <w:lang w:eastAsia="en-US"/>
        </w:rPr>
      </w:pPr>
    </w:p>
    <w:p w:rsidR="00422544" w:rsidRPr="00D91277" w:rsidRDefault="00422544" w:rsidP="00422544">
      <w:pPr>
        <w:jc w:val="center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9B2071">
        <w:rPr>
          <w:rFonts w:asciiTheme="majorHAnsi" w:eastAsia="Calibri" w:hAnsiTheme="majorHAnsi" w:cstheme="majorHAnsi"/>
          <w:b/>
          <w:color w:val="000000"/>
          <w:lang w:eastAsia="en-US"/>
        </w:rPr>
        <w:t>СПИСОК ИСТОЧНИКОВ</w:t>
      </w:r>
    </w:p>
    <w:p w:rsidR="00422544" w:rsidRPr="0028262A" w:rsidRDefault="00422544" w:rsidP="004225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rFonts w:asciiTheme="majorHAnsi" w:hAnsiTheme="majorHAnsi" w:cstheme="majorHAnsi"/>
        </w:rPr>
      </w:pPr>
      <w:r w:rsidRPr="0028262A">
        <w:rPr>
          <w:rFonts w:asciiTheme="majorHAnsi" w:hAnsiTheme="majorHAnsi" w:cstheme="majorHAnsi"/>
        </w:rPr>
        <w:t xml:space="preserve">1. </w:t>
      </w:r>
      <w:proofErr w:type="spellStart"/>
      <w:r w:rsidRPr="0028262A">
        <w:rPr>
          <w:rFonts w:asciiTheme="majorHAnsi" w:hAnsiTheme="majorHAnsi" w:cstheme="majorHAnsi"/>
          <w:i/>
        </w:rPr>
        <w:t>Смоляницкий</w:t>
      </w:r>
      <w:proofErr w:type="spellEnd"/>
      <w:r w:rsidRPr="0028262A">
        <w:rPr>
          <w:rFonts w:asciiTheme="majorHAnsi" w:hAnsiTheme="majorHAnsi" w:cstheme="majorHAnsi"/>
          <w:i/>
        </w:rPr>
        <w:t xml:space="preserve"> Э.А., Грузинов В.Д., Максимова Е.А.</w:t>
      </w:r>
      <w:r w:rsidRPr="0028262A">
        <w:rPr>
          <w:rFonts w:asciiTheme="majorHAnsi" w:hAnsiTheme="majorHAnsi" w:cstheme="majorHAnsi"/>
        </w:rPr>
        <w:t xml:space="preserve"> Вращающая рукоять для рабочего оборудования манипуляторов, экскаваторов, погрузчиков и других машин-орудий / Строительные и дорожные машины. 2007. № 8. С. 7.</w:t>
      </w:r>
    </w:p>
    <w:p w:rsidR="00422544" w:rsidRPr="0028262A" w:rsidRDefault="00422544" w:rsidP="004225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28262A">
        <w:rPr>
          <w:rFonts w:asciiTheme="majorHAnsi" w:hAnsiTheme="majorHAnsi" w:cstheme="majorHAnsi"/>
        </w:rPr>
        <w:t xml:space="preserve">. </w:t>
      </w:r>
      <w:r w:rsidRPr="0028262A">
        <w:rPr>
          <w:rFonts w:asciiTheme="majorHAnsi" w:hAnsiTheme="majorHAnsi" w:cstheme="majorHAnsi"/>
          <w:i/>
        </w:rPr>
        <w:t>Марочник</w:t>
      </w:r>
      <w:r w:rsidRPr="0028262A">
        <w:rPr>
          <w:rFonts w:asciiTheme="majorHAnsi" w:hAnsiTheme="majorHAnsi" w:cstheme="majorHAnsi"/>
        </w:rPr>
        <w:t xml:space="preserve"> сталей и сплавов / Ю.Г. Драгунов, А.С. Зубченко, Ю.В. Каширский [и др.] ; под общ</w:t>
      </w:r>
      <w:proofErr w:type="gramStart"/>
      <w:r w:rsidRPr="0028262A">
        <w:rPr>
          <w:rFonts w:asciiTheme="majorHAnsi" w:hAnsiTheme="majorHAnsi" w:cstheme="majorHAnsi"/>
        </w:rPr>
        <w:t>.</w:t>
      </w:r>
      <w:proofErr w:type="gramEnd"/>
      <w:r w:rsidRPr="0028262A">
        <w:rPr>
          <w:rFonts w:asciiTheme="majorHAnsi" w:hAnsiTheme="majorHAnsi" w:cstheme="majorHAnsi"/>
        </w:rPr>
        <w:t xml:space="preserve"> </w:t>
      </w:r>
      <w:proofErr w:type="gramStart"/>
      <w:r w:rsidRPr="0028262A">
        <w:rPr>
          <w:rFonts w:asciiTheme="majorHAnsi" w:hAnsiTheme="majorHAnsi" w:cstheme="majorHAnsi"/>
        </w:rPr>
        <w:t>р</w:t>
      </w:r>
      <w:proofErr w:type="gramEnd"/>
      <w:r w:rsidRPr="0028262A">
        <w:rPr>
          <w:rFonts w:asciiTheme="majorHAnsi" w:hAnsiTheme="majorHAnsi" w:cstheme="majorHAnsi"/>
        </w:rPr>
        <w:t xml:space="preserve">ед. Ю.Г. Драгунова, А.С. Зубченко. – 4-е изд., </w:t>
      </w:r>
      <w:proofErr w:type="spellStart"/>
      <w:r w:rsidRPr="0028262A">
        <w:rPr>
          <w:rFonts w:asciiTheme="majorHAnsi" w:hAnsiTheme="majorHAnsi" w:cstheme="majorHAnsi"/>
        </w:rPr>
        <w:t>переработ</w:t>
      </w:r>
      <w:proofErr w:type="spellEnd"/>
      <w:r w:rsidRPr="0028262A">
        <w:rPr>
          <w:rFonts w:asciiTheme="majorHAnsi" w:hAnsiTheme="majorHAnsi" w:cstheme="majorHAnsi"/>
        </w:rPr>
        <w:t>. и доп. – М., 2014. – 1216 с.</w:t>
      </w:r>
    </w:p>
    <w:p w:rsidR="00422544" w:rsidRPr="009B2071" w:rsidRDefault="00422544" w:rsidP="004225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>3</w:t>
      </w:r>
      <w:r w:rsidRPr="009B2071">
        <w:rPr>
          <w:rFonts w:asciiTheme="majorHAnsi" w:hAnsiTheme="majorHAnsi" w:cstheme="majorHAnsi"/>
        </w:rPr>
        <w:t xml:space="preserve">. </w:t>
      </w:r>
      <w:proofErr w:type="spellStart"/>
      <w:r w:rsidRPr="009B2071">
        <w:rPr>
          <w:rFonts w:asciiTheme="majorHAnsi" w:hAnsiTheme="majorHAnsi" w:cstheme="majorHAnsi"/>
          <w:i/>
        </w:rPr>
        <w:t>Вернези</w:t>
      </w:r>
      <w:proofErr w:type="spellEnd"/>
      <w:r w:rsidRPr="009B2071">
        <w:rPr>
          <w:rFonts w:asciiTheme="majorHAnsi" w:hAnsiTheme="majorHAnsi" w:cstheme="majorHAnsi"/>
          <w:i/>
        </w:rPr>
        <w:t xml:space="preserve"> Н.Л. </w:t>
      </w:r>
      <w:r w:rsidRPr="009B2071">
        <w:rPr>
          <w:rFonts w:asciiTheme="majorHAnsi" w:hAnsiTheme="majorHAnsi" w:cstheme="majorHAnsi"/>
        </w:rPr>
        <w:t xml:space="preserve">Метод оценки прочности металла неразрушающим способом с использованием априорной информации// Инженерный вестник Дона. 2013. </w:t>
      </w:r>
      <w:r w:rsidRPr="009B2071">
        <w:rPr>
          <w:rFonts w:asciiTheme="majorHAnsi" w:hAnsiTheme="majorHAnsi" w:cstheme="majorHAnsi"/>
          <w:lang w:val="en-US"/>
        </w:rPr>
        <w:t>№3. URL: ivdon.ru/</w:t>
      </w:r>
      <w:proofErr w:type="spellStart"/>
      <w:r w:rsidRPr="009B2071">
        <w:rPr>
          <w:rFonts w:asciiTheme="majorHAnsi" w:hAnsiTheme="majorHAnsi" w:cstheme="majorHAnsi"/>
          <w:lang w:val="en-US"/>
        </w:rPr>
        <w:t>ru</w:t>
      </w:r>
      <w:proofErr w:type="spellEnd"/>
      <w:r w:rsidRPr="009B2071">
        <w:rPr>
          <w:rFonts w:asciiTheme="majorHAnsi" w:hAnsiTheme="majorHAnsi" w:cstheme="majorHAnsi"/>
          <w:lang w:val="en-US"/>
        </w:rPr>
        <w:t>/magazine/archive/n3y2013/1898</w:t>
      </w:r>
    </w:p>
    <w:p w:rsidR="00422544" w:rsidRPr="009B2071" w:rsidRDefault="00422544" w:rsidP="00422544">
      <w:pPr>
        <w:spacing w:line="264" w:lineRule="auto"/>
        <w:ind w:firstLine="567"/>
        <w:jc w:val="both"/>
        <w:rPr>
          <w:rFonts w:asciiTheme="majorHAnsi" w:hAnsiTheme="majorHAnsi" w:cstheme="majorHAnsi"/>
          <w:i/>
          <w:lang w:val="en-US"/>
        </w:rPr>
      </w:pPr>
      <w:r w:rsidRPr="0028262A">
        <w:rPr>
          <w:rFonts w:asciiTheme="majorHAnsi" w:hAnsiTheme="majorHAnsi" w:cstheme="majorHAnsi"/>
          <w:i/>
        </w:rPr>
        <w:t>и</w:t>
      </w:r>
      <w:r w:rsidRPr="009B2071">
        <w:rPr>
          <w:rFonts w:asciiTheme="majorHAnsi" w:hAnsiTheme="majorHAnsi" w:cstheme="majorHAnsi"/>
          <w:i/>
          <w:lang w:val="en-US"/>
        </w:rPr>
        <w:t xml:space="preserve"> </w:t>
      </w:r>
      <w:r w:rsidRPr="0028262A">
        <w:rPr>
          <w:rFonts w:asciiTheme="majorHAnsi" w:hAnsiTheme="majorHAnsi" w:cstheme="majorHAnsi"/>
          <w:i/>
        </w:rPr>
        <w:t>т</w:t>
      </w:r>
      <w:r w:rsidRPr="009B2071">
        <w:rPr>
          <w:rFonts w:asciiTheme="majorHAnsi" w:hAnsiTheme="majorHAnsi" w:cstheme="majorHAnsi"/>
          <w:i/>
          <w:lang w:val="en-US"/>
        </w:rPr>
        <w:t>.</w:t>
      </w:r>
      <w:r w:rsidRPr="0028262A">
        <w:rPr>
          <w:rFonts w:asciiTheme="majorHAnsi" w:hAnsiTheme="majorHAnsi" w:cstheme="majorHAnsi"/>
          <w:i/>
        </w:rPr>
        <w:t>д</w:t>
      </w:r>
      <w:r w:rsidRPr="009B2071">
        <w:rPr>
          <w:rFonts w:asciiTheme="majorHAnsi" w:hAnsiTheme="majorHAnsi" w:cstheme="majorHAnsi"/>
          <w:i/>
          <w:lang w:val="en-US"/>
        </w:rPr>
        <w:t>.</w:t>
      </w:r>
    </w:p>
    <w:sectPr w:rsidR="00422544" w:rsidRPr="009B2071" w:rsidSect="001607B9">
      <w:footerReference w:type="default" r:id="rId10"/>
      <w:pgSz w:w="11906" w:h="16838"/>
      <w:pgMar w:top="1134" w:right="1134" w:bottom="1418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42" w:rsidRDefault="000C4D42" w:rsidP="00622706">
      <w:r>
        <w:separator/>
      </w:r>
    </w:p>
  </w:endnote>
  <w:endnote w:type="continuationSeparator" w:id="0">
    <w:p w:rsidR="000C4D42" w:rsidRDefault="000C4D42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42" w:rsidRDefault="00102E42"/>
  <w:p w:rsidR="00793510" w:rsidRDefault="007935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42" w:rsidRDefault="000C4D42" w:rsidP="00622706">
      <w:r>
        <w:separator/>
      </w:r>
    </w:p>
  </w:footnote>
  <w:footnote w:type="continuationSeparator" w:id="0">
    <w:p w:rsidR="000C4D42" w:rsidRDefault="000C4D42" w:rsidP="006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90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FB5"/>
    <w:multiLevelType w:val="multilevel"/>
    <w:tmpl w:val="6A6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4197"/>
    <w:multiLevelType w:val="hybridMultilevel"/>
    <w:tmpl w:val="4612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26AF"/>
    <w:multiLevelType w:val="hybridMultilevel"/>
    <w:tmpl w:val="B9AEF132"/>
    <w:lvl w:ilvl="0" w:tplc="109804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64DA0"/>
    <w:multiLevelType w:val="hybridMultilevel"/>
    <w:tmpl w:val="FB962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3AF2"/>
    <w:multiLevelType w:val="multilevel"/>
    <w:tmpl w:val="13DAD59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6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0F738D"/>
    <w:multiLevelType w:val="hybridMultilevel"/>
    <w:tmpl w:val="58F667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22E0D26">
      <w:numFmt w:val="bullet"/>
      <w:lvlText w:val="•"/>
      <w:lvlJc w:val="left"/>
      <w:pPr>
        <w:ind w:left="2171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32C9"/>
    <w:multiLevelType w:val="multilevel"/>
    <w:tmpl w:val="14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75765"/>
    <w:multiLevelType w:val="multilevel"/>
    <w:tmpl w:val="1B2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1CE7"/>
    <w:multiLevelType w:val="hybridMultilevel"/>
    <w:tmpl w:val="0EA89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315AB"/>
    <w:multiLevelType w:val="hybridMultilevel"/>
    <w:tmpl w:val="643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4042"/>
    <w:multiLevelType w:val="hybridMultilevel"/>
    <w:tmpl w:val="7690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A2037"/>
    <w:multiLevelType w:val="multilevel"/>
    <w:tmpl w:val="165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37"/>
  </w:num>
  <w:num w:numId="5">
    <w:abstractNumId w:val="14"/>
  </w:num>
  <w:num w:numId="6">
    <w:abstractNumId w:val="18"/>
  </w:num>
  <w:num w:numId="7">
    <w:abstractNumId w:val="16"/>
  </w:num>
  <w:num w:numId="8">
    <w:abstractNumId w:val="3"/>
  </w:num>
  <w:num w:numId="9">
    <w:abstractNumId w:val="12"/>
  </w:num>
  <w:num w:numId="10">
    <w:abstractNumId w:val="31"/>
  </w:num>
  <w:num w:numId="11">
    <w:abstractNumId w:val="0"/>
  </w:num>
  <w:num w:numId="12">
    <w:abstractNumId w:val="29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7"/>
  </w:num>
  <w:num w:numId="18">
    <w:abstractNumId w:val="13"/>
  </w:num>
  <w:num w:numId="19">
    <w:abstractNumId w:val="34"/>
  </w:num>
  <w:num w:numId="20">
    <w:abstractNumId w:val="33"/>
  </w:num>
  <w:num w:numId="21">
    <w:abstractNumId w:val="1"/>
  </w:num>
  <w:num w:numId="22">
    <w:abstractNumId w:val="4"/>
  </w:num>
  <w:num w:numId="23">
    <w:abstractNumId w:val="28"/>
  </w:num>
  <w:num w:numId="24">
    <w:abstractNumId w:val="22"/>
  </w:num>
  <w:num w:numId="25">
    <w:abstractNumId w:val="36"/>
  </w:num>
  <w:num w:numId="26">
    <w:abstractNumId w:val="19"/>
  </w:num>
  <w:num w:numId="27">
    <w:abstractNumId w:val="26"/>
  </w:num>
  <w:num w:numId="28">
    <w:abstractNumId w:val="20"/>
  </w:num>
  <w:num w:numId="29">
    <w:abstractNumId w:val="7"/>
  </w:num>
  <w:num w:numId="30">
    <w:abstractNumId w:val="9"/>
  </w:num>
  <w:num w:numId="31">
    <w:abstractNumId w:val="21"/>
  </w:num>
  <w:num w:numId="32">
    <w:abstractNumId w:val="10"/>
  </w:num>
  <w:num w:numId="33">
    <w:abstractNumId w:val="30"/>
  </w:num>
  <w:num w:numId="34">
    <w:abstractNumId w:val="15"/>
  </w:num>
  <w:num w:numId="35">
    <w:abstractNumId w:val="23"/>
  </w:num>
  <w:num w:numId="36">
    <w:abstractNumId w:val="2"/>
  </w:num>
  <w:num w:numId="37">
    <w:abstractNumId w:val="24"/>
  </w:num>
  <w:num w:numId="38">
    <w:abstractNumId w:val="35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0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0C4F"/>
    <w:rsid w:val="000042B7"/>
    <w:rsid w:val="0001683D"/>
    <w:rsid w:val="000201DB"/>
    <w:rsid w:val="0002786A"/>
    <w:rsid w:val="000402B3"/>
    <w:rsid w:val="000467B4"/>
    <w:rsid w:val="00046900"/>
    <w:rsid w:val="000661A7"/>
    <w:rsid w:val="00071314"/>
    <w:rsid w:val="00072D67"/>
    <w:rsid w:val="000735C2"/>
    <w:rsid w:val="00083967"/>
    <w:rsid w:val="00086C80"/>
    <w:rsid w:val="00086CBD"/>
    <w:rsid w:val="00087B07"/>
    <w:rsid w:val="00087B7D"/>
    <w:rsid w:val="000954BC"/>
    <w:rsid w:val="000A50D0"/>
    <w:rsid w:val="000B3DCF"/>
    <w:rsid w:val="000B66F9"/>
    <w:rsid w:val="000C2F88"/>
    <w:rsid w:val="000C4D42"/>
    <w:rsid w:val="000C6571"/>
    <w:rsid w:val="000C6D57"/>
    <w:rsid w:val="000D19F3"/>
    <w:rsid w:val="000E0F91"/>
    <w:rsid w:val="000E2AC7"/>
    <w:rsid w:val="000E6AF8"/>
    <w:rsid w:val="000F1CFB"/>
    <w:rsid w:val="000F2457"/>
    <w:rsid w:val="000F7209"/>
    <w:rsid w:val="000F792E"/>
    <w:rsid w:val="0010024C"/>
    <w:rsid w:val="00100C08"/>
    <w:rsid w:val="00102004"/>
    <w:rsid w:val="00102E42"/>
    <w:rsid w:val="001045AF"/>
    <w:rsid w:val="00106EB6"/>
    <w:rsid w:val="0011168E"/>
    <w:rsid w:val="001131D1"/>
    <w:rsid w:val="0011628F"/>
    <w:rsid w:val="00122B95"/>
    <w:rsid w:val="00130A54"/>
    <w:rsid w:val="00137BD5"/>
    <w:rsid w:val="001423B6"/>
    <w:rsid w:val="00143DA3"/>
    <w:rsid w:val="0015314C"/>
    <w:rsid w:val="001607B9"/>
    <w:rsid w:val="001614AA"/>
    <w:rsid w:val="00162F29"/>
    <w:rsid w:val="001641ED"/>
    <w:rsid w:val="00167E14"/>
    <w:rsid w:val="0017055A"/>
    <w:rsid w:val="00172825"/>
    <w:rsid w:val="00172B9F"/>
    <w:rsid w:val="00174F2C"/>
    <w:rsid w:val="001801F7"/>
    <w:rsid w:val="00180DC4"/>
    <w:rsid w:val="0018267C"/>
    <w:rsid w:val="0018658C"/>
    <w:rsid w:val="0019161E"/>
    <w:rsid w:val="001B3B17"/>
    <w:rsid w:val="001B3CE8"/>
    <w:rsid w:val="001C068B"/>
    <w:rsid w:val="001C2D5E"/>
    <w:rsid w:val="001D708B"/>
    <w:rsid w:val="001D7484"/>
    <w:rsid w:val="001E1D96"/>
    <w:rsid w:val="001E1F97"/>
    <w:rsid w:val="001E63F1"/>
    <w:rsid w:val="001F2B8E"/>
    <w:rsid w:val="00216843"/>
    <w:rsid w:val="00223BCE"/>
    <w:rsid w:val="0023057B"/>
    <w:rsid w:val="00230D45"/>
    <w:rsid w:val="00231514"/>
    <w:rsid w:val="00233392"/>
    <w:rsid w:val="002345BE"/>
    <w:rsid w:val="00251AA3"/>
    <w:rsid w:val="00252687"/>
    <w:rsid w:val="0025700B"/>
    <w:rsid w:val="00262E3B"/>
    <w:rsid w:val="0028262A"/>
    <w:rsid w:val="00286EE3"/>
    <w:rsid w:val="0029723A"/>
    <w:rsid w:val="002A155F"/>
    <w:rsid w:val="002A32E0"/>
    <w:rsid w:val="002B64FF"/>
    <w:rsid w:val="002C3E89"/>
    <w:rsid w:val="002D3CD9"/>
    <w:rsid w:val="002E6427"/>
    <w:rsid w:val="002E6903"/>
    <w:rsid w:val="002E6FCA"/>
    <w:rsid w:val="00313455"/>
    <w:rsid w:val="003164B6"/>
    <w:rsid w:val="00317A0A"/>
    <w:rsid w:val="00323373"/>
    <w:rsid w:val="00324D48"/>
    <w:rsid w:val="00326F6D"/>
    <w:rsid w:val="00337EF7"/>
    <w:rsid w:val="0034105E"/>
    <w:rsid w:val="00341B04"/>
    <w:rsid w:val="0034363F"/>
    <w:rsid w:val="00352198"/>
    <w:rsid w:val="003544D3"/>
    <w:rsid w:val="00357D18"/>
    <w:rsid w:val="003617E0"/>
    <w:rsid w:val="0036329F"/>
    <w:rsid w:val="00374DA5"/>
    <w:rsid w:val="003770AF"/>
    <w:rsid w:val="00380346"/>
    <w:rsid w:val="00385F76"/>
    <w:rsid w:val="00394212"/>
    <w:rsid w:val="003A3FA7"/>
    <w:rsid w:val="003B0D32"/>
    <w:rsid w:val="003B37A1"/>
    <w:rsid w:val="003B6200"/>
    <w:rsid w:val="003C4475"/>
    <w:rsid w:val="003D089B"/>
    <w:rsid w:val="003D1BCF"/>
    <w:rsid w:val="003D61B7"/>
    <w:rsid w:val="003E16A5"/>
    <w:rsid w:val="003E17BC"/>
    <w:rsid w:val="003E1D0B"/>
    <w:rsid w:val="003E2A4D"/>
    <w:rsid w:val="003E35DF"/>
    <w:rsid w:val="00410501"/>
    <w:rsid w:val="004167D8"/>
    <w:rsid w:val="0042081D"/>
    <w:rsid w:val="00422544"/>
    <w:rsid w:val="00423379"/>
    <w:rsid w:val="00423386"/>
    <w:rsid w:val="004276FD"/>
    <w:rsid w:val="00427CEB"/>
    <w:rsid w:val="00445A2C"/>
    <w:rsid w:val="004541CF"/>
    <w:rsid w:val="00475E19"/>
    <w:rsid w:val="00493AE2"/>
    <w:rsid w:val="004A6776"/>
    <w:rsid w:val="004B147E"/>
    <w:rsid w:val="004B352D"/>
    <w:rsid w:val="004B65C2"/>
    <w:rsid w:val="004C3554"/>
    <w:rsid w:val="004C7B85"/>
    <w:rsid w:val="004D79E9"/>
    <w:rsid w:val="004E3649"/>
    <w:rsid w:val="004E4A45"/>
    <w:rsid w:val="004E6FEE"/>
    <w:rsid w:val="005012DA"/>
    <w:rsid w:val="00502DF8"/>
    <w:rsid w:val="00503028"/>
    <w:rsid w:val="00505842"/>
    <w:rsid w:val="00505A66"/>
    <w:rsid w:val="00506854"/>
    <w:rsid w:val="00521A6F"/>
    <w:rsid w:val="00522531"/>
    <w:rsid w:val="00526343"/>
    <w:rsid w:val="00545D9A"/>
    <w:rsid w:val="00546348"/>
    <w:rsid w:val="00546CB1"/>
    <w:rsid w:val="0054730A"/>
    <w:rsid w:val="00556221"/>
    <w:rsid w:val="005624E7"/>
    <w:rsid w:val="00566565"/>
    <w:rsid w:val="0057198C"/>
    <w:rsid w:val="00582009"/>
    <w:rsid w:val="00582A50"/>
    <w:rsid w:val="00583E6B"/>
    <w:rsid w:val="00591297"/>
    <w:rsid w:val="00596656"/>
    <w:rsid w:val="005A14F0"/>
    <w:rsid w:val="005A5B49"/>
    <w:rsid w:val="005A6925"/>
    <w:rsid w:val="005B008B"/>
    <w:rsid w:val="005D5FB3"/>
    <w:rsid w:val="005F0F6E"/>
    <w:rsid w:val="005F2D98"/>
    <w:rsid w:val="005F4B2F"/>
    <w:rsid w:val="006020AE"/>
    <w:rsid w:val="0061533B"/>
    <w:rsid w:val="00622706"/>
    <w:rsid w:val="00625C13"/>
    <w:rsid w:val="00630792"/>
    <w:rsid w:val="00631591"/>
    <w:rsid w:val="00635F23"/>
    <w:rsid w:val="006373D5"/>
    <w:rsid w:val="006438B6"/>
    <w:rsid w:val="0064428C"/>
    <w:rsid w:val="00645DA9"/>
    <w:rsid w:val="00646DE0"/>
    <w:rsid w:val="00664A50"/>
    <w:rsid w:val="0067152D"/>
    <w:rsid w:val="006817FA"/>
    <w:rsid w:val="006836B3"/>
    <w:rsid w:val="00685CB8"/>
    <w:rsid w:val="00691BA0"/>
    <w:rsid w:val="006B1E94"/>
    <w:rsid w:val="006B4AA8"/>
    <w:rsid w:val="006C55C4"/>
    <w:rsid w:val="006C69BD"/>
    <w:rsid w:val="006E065B"/>
    <w:rsid w:val="006E61FF"/>
    <w:rsid w:val="006E6DB4"/>
    <w:rsid w:val="006E7E73"/>
    <w:rsid w:val="00701A8A"/>
    <w:rsid w:val="00703DC8"/>
    <w:rsid w:val="007047FA"/>
    <w:rsid w:val="00716755"/>
    <w:rsid w:val="007332CF"/>
    <w:rsid w:val="00741325"/>
    <w:rsid w:val="00741AEA"/>
    <w:rsid w:val="007462DB"/>
    <w:rsid w:val="00746BFA"/>
    <w:rsid w:val="00751AFB"/>
    <w:rsid w:val="007575B2"/>
    <w:rsid w:val="00762588"/>
    <w:rsid w:val="0077453B"/>
    <w:rsid w:val="00774AC1"/>
    <w:rsid w:val="00781BB8"/>
    <w:rsid w:val="0078630A"/>
    <w:rsid w:val="007878E5"/>
    <w:rsid w:val="007919DD"/>
    <w:rsid w:val="00793510"/>
    <w:rsid w:val="007A0264"/>
    <w:rsid w:val="007A45F0"/>
    <w:rsid w:val="007A594C"/>
    <w:rsid w:val="007B150A"/>
    <w:rsid w:val="007B3EBF"/>
    <w:rsid w:val="007C0E7B"/>
    <w:rsid w:val="007C21CE"/>
    <w:rsid w:val="007C4CB9"/>
    <w:rsid w:val="007D68E4"/>
    <w:rsid w:val="007F1884"/>
    <w:rsid w:val="007F22F5"/>
    <w:rsid w:val="007F774A"/>
    <w:rsid w:val="00800E40"/>
    <w:rsid w:val="008032CF"/>
    <w:rsid w:val="00811AE9"/>
    <w:rsid w:val="0081604C"/>
    <w:rsid w:val="00825133"/>
    <w:rsid w:val="008311E3"/>
    <w:rsid w:val="00845441"/>
    <w:rsid w:val="008559F3"/>
    <w:rsid w:val="00866CBF"/>
    <w:rsid w:val="0086720B"/>
    <w:rsid w:val="00872FDA"/>
    <w:rsid w:val="00882C05"/>
    <w:rsid w:val="008871D1"/>
    <w:rsid w:val="00892535"/>
    <w:rsid w:val="00897869"/>
    <w:rsid w:val="008A29DB"/>
    <w:rsid w:val="008A68F7"/>
    <w:rsid w:val="008B2D99"/>
    <w:rsid w:val="008B6F31"/>
    <w:rsid w:val="008C0F5D"/>
    <w:rsid w:val="008C1E90"/>
    <w:rsid w:val="008C3444"/>
    <w:rsid w:val="008C3898"/>
    <w:rsid w:val="008C5A36"/>
    <w:rsid w:val="008E50A4"/>
    <w:rsid w:val="008E5DEA"/>
    <w:rsid w:val="008F6236"/>
    <w:rsid w:val="00910D9E"/>
    <w:rsid w:val="009162F4"/>
    <w:rsid w:val="00925044"/>
    <w:rsid w:val="0093155A"/>
    <w:rsid w:val="00937132"/>
    <w:rsid w:val="009434CB"/>
    <w:rsid w:val="009472F8"/>
    <w:rsid w:val="0095697A"/>
    <w:rsid w:val="0097092F"/>
    <w:rsid w:val="009722F3"/>
    <w:rsid w:val="00974DA5"/>
    <w:rsid w:val="00992C96"/>
    <w:rsid w:val="00993908"/>
    <w:rsid w:val="009A7AF5"/>
    <w:rsid w:val="009B1332"/>
    <w:rsid w:val="009B71B3"/>
    <w:rsid w:val="009C314D"/>
    <w:rsid w:val="009C7144"/>
    <w:rsid w:val="009D12F4"/>
    <w:rsid w:val="009E4E66"/>
    <w:rsid w:val="009E7482"/>
    <w:rsid w:val="009E7AB6"/>
    <w:rsid w:val="009F64AE"/>
    <w:rsid w:val="00A02231"/>
    <w:rsid w:val="00A0451D"/>
    <w:rsid w:val="00A066D8"/>
    <w:rsid w:val="00A13E25"/>
    <w:rsid w:val="00A20703"/>
    <w:rsid w:val="00A318ED"/>
    <w:rsid w:val="00A31D29"/>
    <w:rsid w:val="00A5403C"/>
    <w:rsid w:val="00A5666A"/>
    <w:rsid w:val="00A70B1D"/>
    <w:rsid w:val="00A72BF1"/>
    <w:rsid w:val="00A80084"/>
    <w:rsid w:val="00A82A05"/>
    <w:rsid w:val="00A9239B"/>
    <w:rsid w:val="00A973B2"/>
    <w:rsid w:val="00AA015B"/>
    <w:rsid w:val="00AB5A81"/>
    <w:rsid w:val="00AC4282"/>
    <w:rsid w:val="00AC63D2"/>
    <w:rsid w:val="00AD6566"/>
    <w:rsid w:val="00AE07FB"/>
    <w:rsid w:val="00AE4A0A"/>
    <w:rsid w:val="00AE51A1"/>
    <w:rsid w:val="00AF4BBC"/>
    <w:rsid w:val="00B02BF9"/>
    <w:rsid w:val="00B2242E"/>
    <w:rsid w:val="00B2570C"/>
    <w:rsid w:val="00B31584"/>
    <w:rsid w:val="00B327C7"/>
    <w:rsid w:val="00B33C03"/>
    <w:rsid w:val="00B71B23"/>
    <w:rsid w:val="00B75F29"/>
    <w:rsid w:val="00B808E9"/>
    <w:rsid w:val="00B83C32"/>
    <w:rsid w:val="00B840E3"/>
    <w:rsid w:val="00B95477"/>
    <w:rsid w:val="00BA1281"/>
    <w:rsid w:val="00BA4E67"/>
    <w:rsid w:val="00BB04EC"/>
    <w:rsid w:val="00BB2664"/>
    <w:rsid w:val="00BB2B53"/>
    <w:rsid w:val="00BC08FD"/>
    <w:rsid w:val="00BC4E22"/>
    <w:rsid w:val="00BC714F"/>
    <w:rsid w:val="00BD792C"/>
    <w:rsid w:val="00BE4CA5"/>
    <w:rsid w:val="00BE770E"/>
    <w:rsid w:val="00BE7792"/>
    <w:rsid w:val="00C02CB4"/>
    <w:rsid w:val="00C0307E"/>
    <w:rsid w:val="00C03488"/>
    <w:rsid w:val="00C06F16"/>
    <w:rsid w:val="00C12D8B"/>
    <w:rsid w:val="00C16D56"/>
    <w:rsid w:val="00C33117"/>
    <w:rsid w:val="00C33635"/>
    <w:rsid w:val="00C3479B"/>
    <w:rsid w:val="00C4739D"/>
    <w:rsid w:val="00C50EC6"/>
    <w:rsid w:val="00C54A9C"/>
    <w:rsid w:val="00C630EB"/>
    <w:rsid w:val="00C63F8F"/>
    <w:rsid w:val="00C82174"/>
    <w:rsid w:val="00C8309F"/>
    <w:rsid w:val="00C83E90"/>
    <w:rsid w:val="00C85988"/>
    <w:rsid w:val="00C879DE"/>
    <w:rsid w:val="00C927CE"/>
    <w:rsid w:val="00C94DFF"/>
    <w:rsid w:val="00C97FE3"/>
    <w:rsid w:val="00CA46FD"/>
    <w:rsid w:val="00CA69B4"/>
    <w:rsid w:val="00CB1859"/>
    <w:rsid w:val="00CC05D4"/>
    <w:rsid w:val="00CC65BE"/>
    <w:rsid w:val="00CD4244"/>
    <w:rsid w:val="00CF0740"/>
    <w:rsid w:val="00CF3728"/>
    <w:rsid w:val="00D01D1B"/>
    <w:rsid w:val="00D06F42"/>
    <w:rsid w:val="00D07A89"/>
    <w:rsid w:val="00D07D7A"/>
    <w:rsid w:val="00D22197"/>
    <w:rsid w:val="00D226F3"/>
    <w:rsid w:val="00D25F88"/>
    <w:rsid w:val="00D30551"/>
    <w:rsid w:val="00D3120D"/>
    <w:rsid w:val="00D329A9"/>
    <w:rsid w:val="00D33871"/>
    <w:rsid w:val="00D37C3C"/>
    <w:rsid w:val="00D42AEA"/>
    <w:rsid w:val="00D446F6"/>
    <w:rsid w:val="00D52D02"/>
    <w:rsid w:val="00D543D9"/>
    <w:rsid w:val="00D6329D"/>
    <w:rsid w:val="00D76B03"/>
    <w:rsid w:val="00D86953"/>
    <w:rsid w:val="00D91277"/>
    <w:rsid w:val="00D964E1"/>
    <w:rsid w:val="00DB2AC8"/>
    <w:rsid w:val="00DB3AD1"/>
    <w:rsid w:val="00DB60C9"/>
    <w:rsid w:val="00DB62DA"/>
    <w:rsid w:val="00DB7A36"/>
    <w:rsid w:val="00DD3246"/>
    <w:rsid w:val="00DD37E3"/>
    <w:rsid w:val="00DD4BB6"/>
    <w:rsid w:val="00DE3068"/>
    <w:rsid w:val="00DE453F"/>
    <w:rsid w:val="00DF27E0"/>
    <w:rsid w:val="00DF5D5B"/>
    <w:rsid w:val="00E04EB3"/>
    <w:rsid w:val="00E103EB"/>
    <w:rsid w:val="00E1175E"/>
    <w:rsid w:val="00E36BCC"/>
    <w:rsid w:val="00E40ECC"/>
    <w:rsid w:val="00E41E10"/>
    <w:rsid w:val="00E4300B"/>
    <w:rsid w:val="00E43A57"/>
    <w:rsid w:val="00E457DD"/>
    <w:rsid w:val="00E46677"/>
    <w:rsid w:val="00E50358"/>
    <w:rsid w:val="00E56CDD"/>
    <w:rsid w:val="00E60E05"/>
    <w:rsid w:val="00E629B0"/>
    <w:rsid w:val="00E71F3B"/>
    <w:rsid w:val="00E81210"/>
    <w:rsid w:val="00E87CC5"/>
    <w:rsid w:val="00E9235D"/>
    <w:rsid w:val="00EA283F"/>
    <w:rsid w:val="00EA52C9"/>
    <w:rsid w:val="00EC49A5"/>
    <w:rsid w:val="00ED0D48"/>
    <w:rsid w:val="00ED14BD"/>
    <w:rsid w:val="00EF3E98"/>
    <w:rsid w:val="00EF7993"/>
    <w:rsid w:val="00F01A96"/>
    <w:rsid w:val="00F07311"/>
    <w:rsid w:val="00F14754"/>
    <w:rsid w:val="00F242E8"/>
    <w:rsid w:val="00F271DE"/>
    <w:rsid w:val="00F33E0C"/>
    <w:rsid w:val="00F519EA"/>
    <w:rsid w:val="00F5225C"/>
    <w:rsid w:val="00F57F11"/>
    <w:rsid w:val="00F70AAA"/>
    <w:rsid w:val="00F74DA7"/>
    <w:rsid w:val="00F82EE3"/>
    <w:rsid w:val="00F8462B"/>
    <w:rsid w:val="00F85756"/>
    <w:rsid w:val="00FA0ACF"/>
    <w:rsid w:val="00FA4EAC"/>
    <w:rsid w:val="00FA54AB"/>
    <w:rsid w:val="00FB065B"/>
    <w:rsid w:val="00FB6E75"/>
    <w:rsid w:val="00FC1BD6"/>
    <w:rsid w:val="00FC3278"/>
    <w:rsid w:val="00FC4F8F"/>
    <w:rsid w:val="00FC676C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  <w:style w:type="paragraph" w:customStyle="1" w:styleId="Default">
    <w:name w:val="Default"/>
    <w:rsid w:val="008C0F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af5">
    <w:name w:val="Placeholder Text"/>
    <w:basedOn w:val="a0"/>
    <w:uiPriority w:val="99"/>
    <w:semiHidden/>
    <w:rsid w:val="001607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  <w:style w:type="paragraph" w:customStyle="1" w:styleId="Default">
    <w:name w:val="Default"/>
    <w:rsid w:val="008C0F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af5">
    <w:name w:val="Placeholder Text"/>
    <w:basedOn w:val="a0"/>
    <w:uiPriority w:val="99"/>
    <w:semiHidden/>
    <w:rsid w:val="00160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9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1046-971B-4AB2-852E-DA6AA4E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Густов Дмитрий Юрьевич</cp:lastModifiedBy>
  <cp:revision>2</cp:revision>
  <cp:lastPrinted>2023-02-07T08:23:00Z</cp:lastPrinted>
  <dcterms:created xsi:type="dcterms:W3CDTF">2023-02-08T08:04:00Z</dcterms:created>
  <dcterms:modified xsi:type="dcterms:W3CDTF">2023-02-08T08:04:00Z</dcterms:modified>
</cp:coreProperties>
</file>